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A5" w:rsidRPr="00D06D28" w:rsidRDefault="00B92EA5" w:rsidP="00D06D28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D28">
        <w:rPr>
          <w:rFonts w:ascii="Times New Roman" w:hAnsi="Times New Roman" w:cs="Times New Roman"/>
          <w:b/>
          <w:sz w:val="24"/>
          <w:szCs w:val="24"/>
        </w:rPr>
        <w:t>Деятельностный подход в обучении истории как средство формирования активной гр</w:t>
      </w:r>
      <w:r w:rsidRPr="00D06D28">
        <w:rPr>
          <w:rFonts w:ascii="Times New Roman" w:hAnsi="Times New Roman" w:cs="Times New Roman"/>
          <w:b/>
          <w:sz w:val="24"/>
          <w:szCs w:val="24"/>
        </w:rPr>
        <w:t>а</w:t>
      </w:r>
      <w:r w:rsidRPr="00D06D28">
        <w:rPr>
          <w:rFonts w:ascii="Times New Roman" w:hAnsi="Times New Roman" w:cs="Times New Roman"/>
          <w:b/>
          <w:sz w:val="24"/>
          <w:szCs w:val="24"/>
        </w:rPr>
        <w:t>жданской позиции учащихся</w:t>
      </w:r>
    </w:p>
    <w:p w:rsidR="00CE4D14" w:rsidRPr="00D06D28" w:rsidRDefault="00CE4D14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92EA5" w:rsidRPr="00D06D28" w:rsidRDefault="00B92EA5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В современном мире приоритетной задачей исторического образования является воспитание гражданина, патриота своего Отечества, человека думающего, легко ориентирующегося в н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растающем объеме информации, социально а</w:t>
      </w:r>
      <w:r w:rsidR="00064343" w:rsidRPr="00D06D28">
        <w:rPr>
          <w:rFonts w:ascii="Times New Roman" w:hAnsi="Times New Roman" w:cs="Times New Roman"/>
          <w:sz w:val="24"/>
          <w:szCs w:val="24"/>
        </w:rPr>
        <w:t>к</w:t>
      </w:r>
      <w:r w:rsidRPr="00D06D28">
        <w:rPr>
          <w:rFonts w:ascii="Times New Roman" w:hAnsi="Times New Roman" w:cs="Times New Roman"/>
          <w:sz w:val="24"/>
          <w:szCs w:val="24"/>
        </w:rPr>
        <w:t>тивного.</w:t>
      </w:r>
    </w:p>
    <w:p w:rsidR="00B92EA5" w:rsidRPr="00D06D28" w:rsidRDefault="00B92EA5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Задача учител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создать условия для саморазвития, творчества, вовлечь каждого ученика в а</w:t>
      </w:r>
      <w:r w:rsidRPr="00D06D28">
        <w:rPr>
          <w:rFonts w:ascii="Times New Roman" w:hAnsi="Times New Roman" w:cs="Times New Roman"/>
          <w:sz w:val="24"/>
          <w:szCs w:val="24"/>
        </w:rPr>
        <w:t>к</w:t>
      </w:r>
      <w:r w:rsidRPr="00D06D28">
        <w:rPr>
          <w:rFonts w:ascii="Times New Roman" w:hAnsi="Times New Roman" w:cs="Times New Roman"/>
          <w:sz w:val="24"/>
          <w:szCs w:val="24"/>
        </w:rPr>
        <w:t>тивный познавательный процесс.</w:t>
      </w:r>
      <w:r w:rsidR="00677B92" w:rsidRPr="00D06D28">
        <w:rPr>
          <w:rFonts w:ascii="Times New Roman" w:hAnsi="Times New Roman" w:cs="Times New Roman"/>
          <w:sz w:val="24"/>
          <w:szCs w:val="24"/>
        </w:rPr>
        <w:t xml:space="preserve">  На протяжении последних лет, работая с учащимися сре</w:t>
      </w:r>
      <w:r w:rsidR="00677B92" w:rsidRPr="00D06D28">
        <w:rPr>
          <w:rFonts w:ascii="Times New Roman" w:hAnsi="Times New Roman" w:cs="Times New Roman"/>
          <w:sz w:val="24"/>
          <w:szCs w:val="24"/>
        </w:rPr>
        <w:t>д</w:t>
      </w:r>
      <w:r w:rsidR="00677B92" w:rsidRPr="00D06D28">
        <w:rPr>
          <w:rFonts w:ascii="Times New Roman" w:hAnsi="Times New Roman" w:cs="Times New Roman"/>
          <w:sz w:val="24"/>
          <w:szCs w:val="24"/>
        </w:rPr>
        <w:t>него звена, через анализ результатов своей работы, я пришла к выводу, что традиционные п</w:t>
      </w:r>
      <w:r w:rsidR="00677B92" w:rsidRPr="00D06D28">
        <w:rPr>
          <w:rFonts w:ascii="Times New Roman" w:hAnsi="Times New Roman" w:cs="Times New Roman"/>
          <w:sz w:val="24"/>
          <w:szCs w:val="24"/>
        </w:rPr>
        <w:t>е</w:t>
      </w:r>
      <w:r w:rsidR="00677B92" w:rsidRPr="00D06D28">
        <w:rPr>
          <w:rFonts w:ascii="Times New Roman" w:hAnsi="Times New Roman" w:cs="Times New Roman"/>
          <w:sz w:val="24"/>
          <w:szCs w:val="24"/>
        </w:rPr>
        <w:t>дагогические технологии, опирающиеся на репродуктивные методы обучения</w:t>
      </w:r>
      <w:r w:rsidR="00D859C4" w:rsidRPr="00D06D28">
        <w:rPr>
          <w:rFonts w:ascii="Times New Roman" w:hAnsi="Times New Roman" w:cs="Times New Roman"/>
          <w:sz w:val="24"/>
          <w:szCs w:val="24"/>
        </w:rPr>
        <w:t>,</w:t>
      </w:r>
      <w:r w:rsidR="00677B92" w:rsidRPr="00D06D28">
        <w:rPr>
          <w:rFonts w:ascii="Times New Roman" w:hAnsi="Times New Roman" w:cs="Times New Roman"/>
          <w:sz w:val="24"/>
          <w:szCs w:val="24"/>
        </w:rPr>
        <w:t xml:space="preserve"> не со</w:t>
      </w:r>
      <w:r w:rsidR="00677B92" w:rsidRPr="00D06D28">
        <w:rPr>
          <w:rFonts w:ascii="Times New Roman" w:hAnsi="Times New Roman" w:cs="Times New Roman"/>
          <w:sz w:val="24"/>
          <w:szCs w:val="24"/>
        </w:rPr>
        <w:t>з</w:t>
      </w:r>
      <w:r w:rsidR="00677B92" w:rsidRPr="00D06D28">
        <w:rPr>
          <w:rFonts w:ascii="Times New Roman" w:hAnsi="Times New Roman" w:cs="Times New Roman"/>
          <w:sz w:val="24"/>
          <w:szCs w:val="24"/>
        </w:rPr>
        <w:t>дают у учащихся мотивации к изучению предмета, не рождают искру исследователя, первооткрыв</w:t>
      </w:r>
      <w:r w:rsidR="00677B92" w:rsidRPr="00D06D28">
        <w:rPr>
          <w:rFonts w:ascii="Times New Roman" w:hAnsi="Times New Roman" w:cs="Times New Roman"/>
          <w:sz w:val="24"/>
          <w:szCs w:val="24"/>
        </w:rPr>
        <w:t>а</w:t>
      </w:r>
      <w:r w:rsidR="00677B92" w:rsidRPr="00D06D28">
        <w:rPr>
          <w:rFonts w:ascii="Times New Roman" w:hAnsi="Times New Roman" w:cs="Times New Roman"/>
          <w:sz w:val="24"/>
          <w:szCs w:val="24"/>
        </w:rPr>
        <w:t xml:space="preserve">теля, </w:t>
      </w:r>
      <w:proofErr w:type="spellStart"/>
      <w:r w:rsidR="00677B92" w:rsidRPr="00D06D28">
        <w:rPr>
          <w:rFonts w:ascii="Times New Roman" w:hAnsi="Times New Roman" w:cs="Times New Roman"/>
          <w:sz w:val="24"/>
          <w:szCs w:val="24"/>
        </w:rPr>
        <w:t>сопереживателя</w:t>
      </w:r>
      <w:proofErr w:type="spellEnd"/>
      <w:r w:rsidR="00677B92" w:rsidRPr="00D06D28">
        <w:rPr>
          <w:rFonts w:ascii="Times New Roman" w:hAnsi="Times New Roman" w:cs="Times New Roman"/>
          <w:sz w:val="24"/>
          <w:szCs w:val="24"/>
        </w:rPr>
        <w:t xml:space="preserve"> исторического события. Эти методы не дают тех результатов, на кот</w:t>
      </w:r>
      <w:r w:rsidR="00677B92" w:rsidRPr="00D06D28">
        <w:rPr>
          <w:rFonts w:ascii="Times New Roman" w:hAnsi="Times New Roman" w:cs="Times New Roman"/>
          <w:sz w:val="24"/>
          <w:szCs w:val="24"/>
        </w:rPr>
        <w:t>о</w:t>
      </w:r>
      <w:r w:rsidR="00677B92" w:rsidRPr="00D06D28">
        <w:rPr>
          <w:rFonts w:ascii="Times New Roman" w:hAnsi="Times New Roman" w:cs="Times New Roman"/>
          <w:sz w:val="24"/>
          <w:szCs w:val="24"/>
        </w:rPr>
        <w:t>рые нас нацел</w:t>
      </w:r>
      <w:r w:rsidR="00677B92" w:rsidRPr="00D06D28">
        <w:rPr>
          <w:rFonts w:ascii="Times New Roman" w:hAnsi="Times New Roman" w:cs="Times New Roman"/>
          <w:sz w:val="24"/>
          <w:szCs w:val="24"/>
        </w:rPr>
        <w:t>и</w:t>
      </w:r>
      <w:r w:rsidR="00677B92" w:rsidRPr="00D06D28">
        <w:rPr>
          <w:rFonts w:ascii="Times New Roman" w:hAnsi="Times New Roman" w:cs="Times New Roman"/>
          <w:sz w:val="24"/>
          <w:szCs w:val="24"/>
        </w:rPr>
        <w:t>вает модернизация российской системы образования.</w:t>
      </w:r>
    </w:p>
    <w:p w:rsidR="00D859C4" w:rsidRPr="00D06D28" w:rsidRDefault="00677B92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Современный урок истории должен отличаться от 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традиционного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прежде всего сотрудничес</w:t>
      </w:r>
      <w:r w:rsidRPr="00D06D28">
        <w:rPr>
          <w:rFonts w:ascii="Times New Roman" w:hAnsi="Times New Roman" w:cs="Times New Roman"/>
          <w:sz w:val="24"/>
          <w:szCs w:val="24"/>
        </w:rPr>
        <w:t>т</w:t>
      </w:r>
      <w:r w:rsidRPr="00D06D28">
        <w:rPr>
          <w:rFonts w:ascii="Times New Roman" w:hAnsi="Times New Roman" w:cs="Times New Roman"/>
          <w:sz w:val="24"/>
          <w:szCs w:val="24"/>
        </w:rPr>
        <w:t>вом педагога и учащихся. Педаго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>, обеспечивающий образовательный процесс совр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 xml:space="preserve">менными технологиями. 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 xml:space="preserve">Здесь и </w:t>
      </w:r>
      <w:r w:rsidR="00941230" w:rsidRPr="00D06D28">
        <w:rPr>
          <w:rFonts w:ascii="Times New Roman" w:hAnsi="Times New Roman" w:cs="Times New Roman"/>
          <w:sz w:val="24"/>
          <w:szCs w:val="24"/>
        </w:rPr>
        <w:t>прие</w:t>
      </w:r>
      <w:r w:rsidR="00994CC9" w:rsidRPr="00D06D28">
        <w:rPr>
          <w:rFonts w:ascii="Times New Roman" w:hAnsi="Times New Roman" w:cs="Times New Roman"/>
          <w:sz w:val="24"/>
          <w:szCs w:val="24"/>
        </w:rPr>
        <w:t xml:space="preserve">мы педагогической технологии </w:t>
      </w:r>
      <w:proofErr w:type="spellStart"/>
      <w:r w:rsidR="00994CC9" w:rsidRPr="00D06D28">
        <w:rPr>
          <w:rFonts w:ascii="Times New Roman" w:hAnsi="Times New Roman" w:cs="Times New Roman"/>
          <w:sz w:val="24"/>
          <w:szCs w:val="24"/>
        </w:rPr>
        <w:t>А.</w:t>
      </w:r>
      <w:r w:rsidR="00941230" w:rsidRPr="00D06D28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="00941230" w:rsidRPr="00D06D28">
        <w:rPr>
          <w:rFonts w:ascii="Times New Roman" w:hAnsi="Times New Roman" w:cs="Times New Roman"/>
          <w:sz w:val="24"/>
          <w:szCs w:val="24"/>
        </w:rPr>
        <w:t>, помогающие с интересом войти в тему через решение нестандартных задач, и элементы инновационной те</w:t>
      </w:r>
      <w:r w:rsidR="00941230" w:rsidRPr="00D06D28">
        <w:rPr>
          <w:rFonts w:ascii="Times New Roman" w:hAnsi="Times New Roman" w:cs="Times New Roman"/>
          <w:sz w:val="24"/>
          <w:szCs w:val="24"/>
        </w:rPr>
        <w:t>х</w:t>
      </w:r>
      <w:r w:rsidR="00941230" w:rsidRPr="00D06D28">
        <w:rPr>
          <w:rFonts w:ascii="Times New Roman" w:hAnsi="Times New Roman" w:cs="Times New Roman"/>
          <w:sz w:val="24"/>
          <w:szCs w:val="24"/>
        </w:rPr>
        <w:t>нологии Ю.Троицкого, основанной на умении работать с адаптированным и неадаптирова</w:t>
      </w:r>
      <w:r w:rsidR="00941230" w:rsidRPr="00D06D28">
        <w:rPr>
          <w:rFonts w:ascii="Times New Roman" w:hAnsi="Times New Roman" w:cs="Times New Roman"/>
          <w:sz w:val="24"/>
          <w:szCs w:val="24"/>
        </w:rPr>
        <w:t>н</w:t>
      </w:r>
      <w:r w:rsidR="00941230" w:rsidRPr="00D06D28">
        <w:rPr>
          <w:rFonts w:ascii="Times New Roman" w:hAnsi="Times New Roman" w:cs="Times New Roman"/>
          <w:sz w:val="24"/>
          <w:szCs w:val="24"/>
        </w:rPr>
        <w:t>ным историческим текстом, и совершенное владение методиками графического, схематич</w:t>
      </w:r>
      <w:r w:rsidR="00941230" w:rsidRPr="00D06D28">
        <w:rPr>
          <w:rFonts w:ascii="Times New Roman" w:hAnsi="Times New Roman" w:cs="Times New Roman"/>
          <w:sz w:val="24"/>
          <w:szCs w:val="24"/>
        </w:rPr>
        <w:t>е</w:t>
      </w:r>
      <w:r w:rsidR="00941230" w:rsidRPr="00D06D28">
        <w:rPr>
          <w:rFonts w:ascii="Times New Roman" w:hAnsi="Times New Roman" w:cs="Times New Roman"/>
          <w:sz w:val="24"/>
          <w:szCs w:val="24"/>
        </w:rPr>
        <w:t>ского из</w:t>
      </w:r>
      <w:r w:rsidR="00941230" w:rsidRPr="00D06D28">
        <w:rPr>
          <w:rFonts w:ascii="Times New Roman" w:hAnsi="Times New Roman" w:cs="Times New Roman"/>
          <w:sz w:val="24"/>
          <w:szCs w:val="24"/>
        </w:rPr>
        <w:t>о</w:t>
      </w:r>
      <w:r w:rsidR="00941230" w:rsidRPr="00D06D28">
        <w:rPr>
          <w:rFonts w:ascii="Times New Roman" w:hAnsi="Times New Roman" w:cs="Times New Roman"/>
          <w:sz w:val="24"/>
          <w:szCs w:val="24"/>
        </w:rPr>
        <w:t>бражения, т. к. учащиеся 5-8 классов с большим удовольствием « расшифровывают» и « зашифровывают» схемы и  рисунки</w:t>
      </w:r>
      <w:r w:rsidR="00D859C4" w:rsidRPr="00D06D28">
        <w:rPr>
          <w:rFonts w:ascii="Times New Roman" w:hAnsi="Times New Roman" w:cs="Times New Roman"/>
          <w:sz w:val="24"/>
          <w:szCs w:val="24"/>
        </w:rPr>
        <w:t xml:space="preserve">, </w:t>
      </w:r>
      <w:r w:rsidR="00941230" w:rsidRPr="00D06D28">
        <w:rPr>
          <w:rFonts w:ascii="Times New Roman" w:hAnsi="Times New Roman" w:cs="Times New Roman"/>
          <w:sz w:val="24"/>
          <w:szCs w:val="24"/>
        </w:rPr>
        <w:t xml:space="preserve"> и технология  работы  с наглядными средствами</w:t>
      </w:r>
      <w:proofErr w:type="gramEnd"/>
      <w:r w:rsidR="00941230" w:rsidRPr="00D06D28">
        <w:rPr>
          <w:rFonts w:ascii="Times New Roman" w:hAnsi="Times New Roman" w:cs="Times New Roman"/>
          <w:sz w:val="24"/>
          <w:szCs w:val="24"/>
        </w:rPr>
        <w:t xml:space="preserve"> об</w:t>
      </w:r>
      <w:r w:rsidR="00941230" w:rsidRPr="00D06D28">
        <w:rPr>
          <w:rFonts w:ascii="Times New Roman" w:hAnsi="Times New Roman" w:cs="Times New Roman"/>
          <w:sz w:val="24"/>
          <w:szCs w:val="24"/>
        </w:rPr>
        <w:t>у</w:t>
      </w:r>
      <w:r w:rsidR="00941230" w:rsidRPr="00D06D28">
        <w:rPr>
          <w:rFonts w:ascii="Times New Roman" w:hAnsi="Times New Roman" w:cs="Times New Roman"/>
          <w:sz w:val="24"/>
          <w:szCs w:val="24"/>
        </w:rPr>
        <w:t xml:space="preserve">чения активно </w:t>
      </w:r>
      <w:proofErr w:type="gramStart"/>
      <w:r w:rsidR="00941230" w:rsidRPr="00D06D28">
        <w:rPr>
          <w:rFonts w:ascii="Times New Roman" w:hAnsi="Times New Roman" w:cs="Times New Roman"/>
          <w:sz w:val="24"/>
          <w:szCs w:val="24"/>
        </w:rPr>
        <w:t>разрабатываемая</w:t>
      </w:r>
      <w:proofErr w:type="gramEnd"/>
      <w:r w:rsidR="00941230" w:rsidRPr="00D06D28">
        <w:rPr>
          <w:rFonts w:ascii="Times New Roman" w:hAnsi="Times New Roman" w:cs="Times New Roman"/>
          <w:sz w:val="24"/>
          <w:szCs w:val="24"/>
        </w:rPr>
        <w:t xml:space="preserve"> педагогами-историками Е.Вяземским и О.Ю.Стреловой. </w:t>
      </w:r>
    </w:p>
    <w:p w:rsidR="00677B92" w:rsidRPr="00D06D28" w:rsidRDefault="00CE4D14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Основой для проведения таких интересных и эффективных уроков, на мой взгляд, может стать учебно-методический комплекс, разработанный коллективом авторов образовательной сист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мы « Школа 2100», где каждый урок может стать экспериментальной площадкой, криминал</w:t>
      </w:r>
      <w:r w:rsidRPr="00D06D28">
        <w:rPr>
          <w:rFonts w:ascii="Times New Roman" w:hAnsi="Times New Roman" w:cs="Times New Roman"/>
          <w:sz w:val="24"/>
          <w:szCs w:val="24"/>
        </w:rPr>
        <w:t>и</w:t>
      </w:r>
      <w:r w:rsidRPr="00D06D28">
        <w:rPr>
          <w:rFonts w:ascii="Times New Roman" w:hAnsi="Times New Roman" w:cs="Times New Roman"/>
          <w:sz w:val="24"/>
          <w:szCs w:val="24"/>
        </w:rPr>
        <w:t>стич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ской лабораторией, приказной избой, комнатой судебных заседаний.</w:t>
      </w:r>
    </w:p>
    <w:p w:rsidR="00CE4D14" w:rsidRPr="00D06D28" w:rsidRDefault="00CE4D14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Деятельность заключается в том, что ученик, получая знания не в  готовом  виде, а добывая их сам, осознает при этом необходимость своей деятельности, активно участвует в работе группы по добыванию новых исторических сведений, смело высказывает свои предположения, пре</w:t>
      </w:r>
      <w:r w:rsidRPr="00D06D28">
        <w:rPr>
          <w:rFonts w:ascii="Times New Roman" w:hAnsi="Times New Roman" w:cs="Times New Roman"/>
          <w:sz w:val="24"/>
          <w:szCs w:val="24"/>
        </w:rPr>
        <w:t>д</w:t>
      </w:r>
      <w:r w:rsidRPr="00D06D28">
        <w:rPr>
          <w:rFonts w:ascii="Times New Roman" w:hAnsi="Times New Roman" w:cs="Times New Roman"/>
          <w:sz w:val="24"/>
          <w:szCs w:val="24"/>
        </w:rPr>
        <w:t>лагает схемы решения задачи. Системный комплекс « Школа 2100» изобилует з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 xml:space="preserve">даниями типа </w:t>
      </w:r>
      <w:r w:rsidR="00FB6268" w:rsidRPr="00D06D28">
        <w:rPr>
          <w:rFonts w:ascii="Times New Roman" w:hAnsi="Times New Roman" w:cs="Times New Roman"/>
          <w:sz w:val="24"/>
          <w:szCs w:val="24"/>
        </w:rPr>
        <w:t>« Дай оценку деятельности исторической личности», « Как ты, человек 21 века расценил бы то, или иное событие с позиции современной морали», или « Что тебе кажется несправедл</w:t>
      </w:r>
      <w:r w:rsidR="00FB6268" w:rsidRPr="00D06D28">
        <w:rPr>
          <w:rFonts w:ascii="Times New Roman" w:hAnsi="Times New Roman" w:cs="Times New Roman"/>
          <w:sz w:val="24"/>
          <w:szCs w:val="24"/>
        </w:rPr>
        <w:t>и</w:t>
      </w:r>
      <w:r w:rsidR="00FB6268" w:rsidRPr="00D06D28">
        <w:rPr>
          <w:rFonts w:ascii="Times New Roman" w:hAnsi="Times New Roman" w:cs="Times New Roman"/>
          <w:sz w:val="24"/>
          <w:szCs w:val="24"/>
        </w:rPr>
        <w:t>вым в порядках 16 века». Работа с этим комплексом в течение трех последних лет показала, сколь н</w:t>
      </w:r>
      <w:r w:rsidR="00FB6268" w:rsidRPr="00D06D28">
        <w:rPr>
          <w:rFonts w:ascii="Times New Roman" w:hAnsi="Times New Roman" w:cs="Times New Roman"/>
          <w:sz w:val="24"/>
          <w:szCs w:val="24"/>
        </w:rPr>
        <w:t>е</w:t>
      </w:r>
      <w:r w:rsidR="00FB6268" w:rsidRPr="00D06D28">
        <w:rPr>
          <w:rFonts w:ascii="Times New Roman" w:hAnsi="Times New Roman" w:cs="Times New Roman"/>
          <w:sz w:val="24"/>
          <w:szCs w:val="24"/>
        </w:rPr>
        <w:t>просто дается учащимся выполнение подобных задач. В 5-6 классах</w:t>
      </w:r>
      <w:proofErr w:type="gramStart"/>
      <w:r w:rsidR="00FB6268" w:rsidRPr="00D06D2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B6268" w:rsidRPr="00D06D28">
        <w:rPr>
          <w:rFonts w:ascii="Times New Roman" w:hAnsi="Times New Roman" w:cs="Times New Roman"/>
          <w:sz w:val="24"/>
          <w:szCs w:val="24"/>
        </w:rPr>
        <w:t>такие задания</w:t>
      </w:r>
      <w:r w:rsidR="00D859C4" w:rsidRPr="00D06D28">
        <w:rPr>
          <w:rFonts w:ascii="Times New Roman" w:hAnsi="Times New Roman" w:cs="Times New Roman"/>
          <w:sz w:val="24"/>
          <w:szCs w:val="24"/>
        </w:rPr>
        <w:t>,</w:t>
      </w:r>
      <w:r w:rsidR="00FB6268" w:rsidRPr="00D06D28">
        <w:rPr>
          <w:rFonts w:ascii="Times New Roman" w:hAnsi="Times New Roman" w:cs="Times New Roman"/>
          <w:sz w:val="24"/>
          <w:szCs w:val="24"/>
        </w:rPr>
        <w:t xml:space="preserve">  как правило,  оцениваются  как задания «максимального уровня» сложности и процент уч</w:t>
      </w:r>
      <w:r w:rsidR="00FB6268" w:rsidRPr="00D06D28">
        <w:rPr>
          <w:rFonts w:ascii="Times New Roman" w:hAnsi="Times New Roman" w:cs="Times New Roman"/>
          <w:sz w:val="24"/>
          <w:szCs w:val="24"/>
        </w:rPr>
        <w:t>а</w:t>
      </w:r>
      <w:r w:rsidR="00FB6268" w:rsidRPr="00D06D28">
        <w:rPr>
          <w:rFonts w:ascii="Times New Roman" w:hAnsi="Times New Roman" w:cs="Times New Roman"/>
          <w:sz w:val="24"/>
          <w:szCs w:val="24"/>
        </w:rPr>
        <w:t>щихся их выполняющий  зачастую невысок</w:t>
      </w:r>
      <w:r w:rsidR="00D859C4" w:rsidRPr="00D06D28">
        <w:rPr>
          <w:rFonts w:ascii="Times New Roman" w:hAnsi="Times New Roman" w:cs="Times New Roman"/>
          <w:sz w:val="24"/>
          <w:szCs w:val="24"/>
        </w:rPr>
        <w:t xml:space="preserve">. Он </w:t>
      </w:r>
      <w:r w:rsidR="00FB6268" w:rsidRPr="00D06D28">
        <w:rPr>
          <w:rFonts w:ascii="Times New Roman" w:hAnsi="Times New Roman" w:cs="Times New Roman"/>
          <w:sz w:val="24"/>
          <w:szCs w:val="24"/>
        </w:rPr>
        <w:t xml:space="preserve"> возрастает к концу 6 класса, когда такие з</w:t>
      </w:r>
      <w:r w:rsidR="00FB6268" w:rsidRPr="00D06D28">
        <w:rPr>
          <w:rFonts w:ascii="Times New Roman" w:hAnsi="Times New Roman" w:cs="Times New Roman"/>
          <w:sz w:val="24"/>
          <w:szCs w:val="24"/>
        </w:rPr>
        <w:t>а</w:t>
      </w:r>
      <w:r w:rsidR="00FB6268" w:rsidRPr="00D06D28">
        <w:rPr>
          <w:rFonts w:ascii="Times New Roman" w:hAnsi="Times New Roman" w:cs="Times New Roman"/>
          <w:sz w:val="24"/>
          <w:szCs w:val="24"/>
        </w:rPr>
        <w:t>дани</w:t>
      </w:r>
      <w:r w:rsidR="00D859C4" w:rsidRPr="00D06D28">
        <w:rPr>
          <w:rFonts w:ascii="Times New Roman" w:hAnsi="Times New Roman" w:cs="Times New Roman"/>
          <w:sz w:val="24"/>
          <w:szCs w:val="24"/>
        </w:rPr>
        <w:t xml:space="preserve">я оцениваются авторами методики как </w:t>
      </w:r>
      <w:r w:rsidR="00FB6268" w:rsidRPr="00D06D28">
        <w:rPr>
          <w:rFonts w:ascii="Times New Roman" w:hAnsi="Times New Roman" w:cs="Times New Roman"/>
          <w:sz w:val="24"/>
          <w:szCs w:val="24"/>
        </w:rPr>
        <w:t xml:space="preserve"> « программный уровень» сложн</w:t>
      </w:r>
      <w:r w:rsidR="00FB6268" w:rsidRPr="00D06D28">
        <w:rPr>
          <w:rFonts w:ascii="Times New Roman" w:hAnsi="Times New Roman" w:cs="Times New Roman"/>
          <w:sz w:val="24"/>
          <w:szCs w:val="24"/>
        </w:rPr>
        <w:t>о</w:t>
      </w:r>
      <w:r w:rsidR="00FB6268" w:rsidRPr="00D06D28">
        <w:rPr>
          <w:rFonts w:ascii="Times New Roman" w:hAnsi="Times New Roman" w:cs="Times New Roman"/>
          <w:sz w:val="24"/>
          <w:szCs w:val="24"/>
        </w:rPr>
        <w:t>сти.</w:t>
      </w:r>
    </w:p>
    <w:p w:rsidR="00A141D9" w:rsidRPr="00D06D28" w:rsidRDefault="00D859C4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Трудными </w:t>
      </w:r>
      <w:r w:rsidR="00A141D9" w:rsidRPr="00D06D28">
        <w:rPr>
          <w:rFonts w:ascii="Times New Roman" w:hAnsi="Times New Roman" w:cs="Times New Roman"/>
          <w:sz w:val="24"/>
          <w:szCs w:val="24"/>
        </w:rPr>
        <w:t xml:space="preserve"> с педагогической точки зрения являются задания, направленные на аргумент</w:t>
      </w:r>
      <w:r w:rsidR="00A141D9" w:rsidRPr="00D06D28">
        <w:rPr>
          <w:rFonts w:ascii="Times New Roman" w:hAnsi="Times New Roman" w:cs="Times New Roman"/>
          <w:sz w:val="24"/>
          <w:szCs w:val="24"/>
        </w:rPr>
        <w:t>а</w:t>
      </w:r>
      <w:r w:rsidR="00A141D9" w:rsidRPr="00D06D28">
        <w:rPr>
          <w:rFonts w:ascii="Times New Roman" w:hAnsi="Times New Roman" w:cs="Times New Roman"/>
          <w:sz w:val="24"/>
          <w:szCs w:val="24"/>
        </w:rPr>
        <w:t>цию своей позиции. Как правило, на уроке им предшествует кропотливая работа с историческим текстом, или элементы ролевой игры, чтобы настроить учащихся на необходимый эмоци</w:t>
      </w:r>
      <w:r w:rsidR="00A141D9" w:rsidRPr="00D06D28">
        <w:rPr>
          <w:rFonts w:ascii="Times New Roman" w:hAnsi="Times New Roman" w:cs="Times New Roman"/>
          <w:sz w:val="24"/>
          <w:szCs w:val="24"/>
        </w:rPr>
        <w:t>о</w:t>
      </w:r>
      <w:r w:rsidR="00A141D9" w:rsidRPr="00D06D28">
        <w:rPr>
          <w:rFonts w:ascii="Times New Roman" w:hAnsi="Times New Roman" w:cs="Times New Roman"/>
          <w:sz w:val="24"/>
          <w:szCs w:val="24"/>
        </w:rPr>
        <w:t>нальный лад, или найти новое знание в неадаптированном историческом тексте. Такие тексты- отрывки из Лаврентьевской летописи, «Повести временных лет» позволяют учащимся при решении задания в мини-группах высказать свою позицию, привести аргументы, у</w:t>
      </w:r>
      <w:r w:rsidR="00A141D9" w:rsidRPr="00D06D28">
        <w:rPr>
          <w:rFonts w:ascii="Times New Roman" w:hAnsi="Times New Roman" w:cs="Times New Roman"/>
          <w:sz w:val="24"/>
          <w:szCs w:val="24"/>
        </w:rPr>
        <w:t>с</w:t>
      </w:r>
      <w:r w:rsidR="00A141D9" w:rsidRPr="00D06D28">
        <w:rPr>
          <w:rFonts w:ascii="Times New Roman" w:hAnsi="Times New Roman" w:cs="Times New Roman"/>
          <w:sz w:val="24"/>
          <w:szCs w:val="24"/>
        </w:rPr>
        <w:t>лышать других и стать исследователем, создать новое знание. Учащиеся 5-х классов, как п</w:t>
      </w:r>
      <w:r w:rsidR="00A141D9" w:rsidRPr="00D06D28">
        <w:rPr>
          <w:rFonts w:ascii="Times New Roman" w:hAnsi="Times New Roman" w:cs="Times New Roman"/>
          <w:sz w:val="24"/>
          <w:szCs w:val="24"/>
        </w:rPr>
        <w:t>о</w:t>
      </w:r>
      <w:r w:rsidR="00A141D9" w:rsidRPr="00D06D28">
        <w:rPr>
          <w:rFonts w:ascii="Times New Roman" w:hAnsi="Times New Roman" w:cs="Times New Roman"/>
          <w:sz w:val="24"/>
          <w:szCs w:val="24"/>
        </w:rPr>
        <w:t xml:space="preserve">казывает практика, слабо ориентируются в понятиях « позиция» и « аргументы». </w:t>
      </w:r>
      <w:r w:rsidRPr="00D06D28">
        <w:rPr>
          <w:rFonts w:ascii="Times New Roman" w:hAnsi="Times New Roman" w:cs="Times New Roman"/>
          <w:sz w:val="24"/>
          <w:szCs w:val="24"/>
        </w:rPr>
        <w:t>Зачастую позиция н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научна, а аргументы недоказательны, но регулярная работа с заданиями подобного типа фо</w:t>
      </w:r>
      <w:r w:rsidRPr="00D06D28">
        <w:rPr>
          <w:rFonts w:ascii="Times New Roman" w:hAnsi="Times New Roman" w:cs="Times New Roman"/>
          <w:sz w:val="24"/>
          <w:szCs w:val="24"/>
        </w:rPr>
        <w:t>р</w:t>
      </w:r>
      <w:r w:rsidRPr="00D06D28">
        <w:rPr>
          <w:rFonts w:ascii="Times New Roman" w:hAnsi="Times New Roman" w:cs="Times New Roman"/>
          <w:sz w:val="24"/>
          <w:szCs w:val="24"/>
        </w:rPr>
        <w:t>мирует к старшим классам умение четко аргументировать свою позицию. Они легко оценив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ют друг друга, отмечая слабые стороны ответа</w:t>
      </w:r>
      <w:r w:rsidR="00D06D28" w:rsidRPr="00D06D28">
        <w:rPr>
          <w:rFonts w:ascii="Times New Roman" w:hAnsi="Times New Roman" w:cs="Times New Roman"/>
          <w:sz w:val="24"/>
          <w:szCs w:val="24"/>
        </w:rPr>
        <w:t xml:space="preserve"> </w:t>
      </w:r>
      <w:r w:rsidRPr="00D06D2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ненасыщенность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аргументации фактическим материалом, об</w:t>
      </w:r>
      <w:r w:rsidRPr="00D06D28">
        <w:rPr>
          <w:rFonts w:ascii="Times New Roman" w:hAnsi="Times New Roman" w:cs="Times New Roman"/>
          <w:sz w:val="24"/>
          <w:szCs w:val="24"/>
        </w:rPr>
        <w:t>и</w:t>
      </w:r>
      <w:r w:rsidRPr="00D06D28">
        <w:rPr>
          <w:rFonts w:ascii="Times New Roman" w:hAnsi="Times New Roman" w:cs="Times New Roman"/>
          <w:sz w:val="24"/>
          <w:szCs w:val="24"/>
        </w:rPr>
        <w:t xml:space="preserve">лие ненужной информации. </w:t>
      </w:r>
    </w:p>
    <w:p w:rsidR="00D859C4" w:rsidRPr="00D06D28" w:rsidRDefault="00D859C4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Деятельность на уроке истории должна, на мой взгляд, сопровождаться явным инт</w:t>
      </w:r>
      <w:r w:rsidR="003E3F62" w:rsidRPr="00D06D28">
        <w:rPr>
          <w:rFonts w:ascii="Times New Roman" w:hAnsi="Times New Roman" w:cs="Times New Roman"/>
          <w:sz w:val="24"/>
          <w:szCs w:val="24"/>
        </w:rPr>
        <w:t xml:space="preserve">ересом к предмету, что и должен обеспечить педагог. Большая роль отводится технологии наглядного обучения. Комплекс тетрадей-тренажеров поможет педагогу правильно подобрать картины </w:t>
      </w:r>
      <w:r w:rsidR="003E3F62" w:rsidRPr="00D06D28">
        <w:rPr>
          <w:rFonts w:ascii="Times New Roman" w:hAnsi="Times New Roman" w:cs="Times New Roman"/>
          <w:sz w:val="24"/>
          <w:szCs w:val="24"/>
        </w:rPr>
        <w:lastRenderedPageBreak/>
        <w:t>для работы над историческими терминам</w:t>
      </w:r>
      <w:proofErr w:type="gramStart"/>
      <w:r w:rsidR="003E3F62" w:rsidRPr="00D06D2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3E3F62" w:rsidRPr="00D06D28">
        <w:rPr>
          <w:rFonts w:ascii="Times New Roman" w:hAnsi="Times New Roman" w:cs="Times New Roman"/>
          <w:sz w:val="24"/>
          <w:szCs w:val="24"/>
        </w:rPr>
        <w:t xml:space="preserve"> «Кормление», «Полюдье», «Вотчина», « Пом</w:t>
      </w:r>
      <w:r w:rsidR="003E3F62" w:rsidRPr="00D06D28">
        <w:rPr>
          <w:rFonts w:ascii="Times New Roman" w:hAnsi="Times New Roman" w:cs="Times New Roman"/>
          <w:sz w:val="24"/>
          <w:szCs w:val="24"/>
        </w:rPr>
        <w:t>е</w:t>
      </w:r>
      <w:r w:rsidR="003E3F62" w:rsidRPr="00D06D28">
        <w:rPr>
          <w:rFonts w:ascii="Times New Roman" w:hAnsi="Times New Roman" w:cs="Times New Roman"/>
          <w:sz w:val="24"/>
          <w:szCs w:val="24"/>
        </w:rPr>
        <w:t>стье», « Пожилое», «Барщина», « Боярская дума», « Дворянское ополчение» и др. Вопросы предложе</w:t>
      </w:r>
      <w:r w:rsidR="003E3F62" w:rsidRPr="00D06D28">
        <w:rPr>
          <w:rFonts w:ascii="Times New Roman" w:hAnsi="Times New Roman" w:cs="Times New Roman"/>
          <w:sz w:val="24"/>
          <w:szCs w:val="24"/>
        </w:rPr>
        <w:t>н</w:t>
      </w:r>
      <w:r w:rsidR="003E3F62" w:rsidRPr="00D06D28">
        <w:rPr>
          <w:rFonts w:ascii="Times New Roman" w:hAnsi="Times New Roman" w:cs="Times New Roman"/>
          <w:sz w:val="24"/>
          <w:szCs w:val="24"/>
        </w:rPr>
        <w:t>ные авторами  комплекса заставляют искать и находить ответы на поставленные вопросы, д</w:t>
      </w:r>
      <w:r w:rsidR="003E3F62" w:rsidRPr="00D06D28">
        <w:rPr>
          <w:rFonts w:ascii="Times New Roman" w:hAnsi="Times New Roman" w:cs="Times New Roman"/>
          <w:sz w:val="24"/>
          <w:szCs w:val="24"/>
        </w:rPr>
        <w:t>о</w:t>
      </w:r>
      <w:r w:rsidR="003E3F62" w:rsidRPr="00D06D28">
        <w:rPr>
          <w:rFonts w:ascii="Times New Roman" w:hAnsi="Times New Roman" w:cs="Times New Roman"/>
          <w:sz w:val="24"/>
          <w:szCs w:val="24"/>
        </w:rPr>
        <w:t>мысливая, или вспоминая известные исторические факты. Учащиеся 5-7 классов очень активно анализируют портреты Александра Невского,  Ивана Грозного, Петра</w:t>
      </w:r>
      <w:proofErr w:type="gramStart"/>
      <w:r w:rsidR="003E3F62" w:rsidRPr="00D06D2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E3F62" w:rsidRPr="00D06D28">
        <w:rPr>
          <w:rFonts w:ascii="Times New Roman" w:hAnsi="Times New Roman" w:cs="Times New Roman"/>
          <w:sz w:val="24"/>
          <w:szCs w:val="24"/>
        </w:rPr>
        <w:t xml:space="preserve"> в ра</w:t>
      </w:r>
      <w:r w:rsidR="003E3F62" w:rsidRPr="00D06D28">
        <w:rPr>
          <w:rFonts w:ascii="Times New Roman" w:hAnsi="Times New Roman" w:cs="Times New Roman"/>
          <w:sz w:val="24"/>
          <w:szCs w:val="24"/>
        </w:rPr>
        <w:t>з</w:t>
      </w:r>
      <w:r w:rsidR="003E3F62" w:rsidRPr="00D06D28">
        <w:rPr>
          <w:rFonts w:ascii="Times New Roman" w:hAnsi="Times New Roman" w:cs="Times New Roman"/>
          <w:sz w:val="24"/>
          <w:szCs w:val="24"/>
        </w:rPr>
        <w:t>личные периоды их деятельности, пытаясь «увидеть» причины восторга, задумчивости, яр</w:t>
      </w:r>
      <w:r w:rsidR="003E3F62" w:rsidRPr="00D06D28">
        <w:rPr>
          <w:rFonts w:ascii="Times New Roman" w:hAnsi="Times New Roman" w:cs="Times New Roman"/>
          <w:sz w:val="24"/>
          <w:szCs w:val="24"/>
        </w:rPr>
        <w:t>о</w:t>
      </w:r>
      <w:r w:rsidR="003E3F62" w:rsidRPr="00D06D28">
        <w:rPr>
          <w:rFonts w:ascii="Times New Roman" w:hAnsi="Times New Roman" w:cs="Times New Roman"/>
          <w:sz w:val="24"/>
          <w:szCs w:val="24"/>
        </w:rPr>
        <w:t>сти, разочарования. Т</w:t>
      </w:r>
      <w:r w:rsidR="003E3F62" w:rsidRPr="00D06D28">
        <w:rPr>
          <w:rFonts w:ascii="Times New Roman" w:hAnsi="Times New Roman" w:cs="Times New Roman"/>
          <w:sz w:val="24"/>
          <w:szCs w:val="24"/>
        </w:rPr>
        <w:t>а</w:t>
      </w:r>
      <w:r w:rsidR="003E3F62" w:rsidRPr="00D06D28">
        <w:rPr>
          <w:rFonts w:ascii="Times New Roman" w:hAnsi="Times New Roman" w:cs="Times New Roman"/>
          <w:sz w:val="24"/>
          <w:szCs w:val="24"/>
        </w:rPr>
        <w:t xml:space="preserve">кие </w:t>
      </w:r>
      <w:r w:rsidR="00371FE9" w:rsidRPr="00D06D28">
        <w:rPr>
          <w:rFonts w:ascii="Times New Roman" w:hAnsi="Times New Roman" w:cs="Times New Roman"/>
          <w:sz w:val="24"/>
          <w:szCs w:val="24"/>
        </w:rPr>
        <w:t>уроки позволяют выполнять синхронистические таблицы, критерии к которым они выраб</w:t>
      </w:r>
      <w:r w:rsidR="00371FE9" w:rsidRPr="00D06D28">
        <w:rPr>
          <w:rFonts w:ascii="Times New Roman" w:hAnsi="Times New Roman" w:cs="Times New Roman"/>
          <w:sz w:val="24"/>
          <w:szCs w:val="24"/>
        </w:rPr>
        <w:t>а</w:t>
      </w:r>
      <w:r w:rsidR="00371FE9" w:rsidRPr="00D06D28">
        <w:rPr>
          <w:rFonts w:ascii="Times New Roman" w:hAnsi="Times New Roman" w:cs="Times New Roman"/>
          <w:sz w:val="24"/>
          <w:szCs w:val="24"/>
        </w:rPr>
        <w:t>тывают, как правило, в процессе групповой работы.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Инновационное развитие методики преподавания истории 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ориентировано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прежде всего на формирование информационно-коммуникативной культуры учащихся. Резко возрастает роль познавательной активности учащихся, их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те. Это предполагает все более широкое использование нетрадиционных форм уроков, в том числе деловых и ретроспективных игр (также встречается термин "реконструктивная", от слов "ретро"- воспоминание о прошлом, "реконструкция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"-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>воссоздание.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Деловая игра с элементами ретроспективности. Игра такого рода может сочетать в себе ра</w:t>
      </w:r>
      <w:r w:rsidRPr="00D06D28">
        <w:rPr>
          <w:rFonts w:ascii="Times New Roman" w:hAnsi="Times New Roman" w:cs="Times New Roman"/>
          <w:sz w:val="24"/>
          <w:szCs w:val="24"/>
        </w:rPr>
        <w:t>з</w:t>
      </w:r>
      <w:r w:rsidRPr="00D06D28">
        <w:rPr>
          <w:rFonts w:ascii="Times New Roman" w:hAnsi="Times New Roman" w:cs="Times New Roman"/>
          <w:sz w:val="24"/>
          <w:szCs w:val="24"/>
        </w:rPr>
        <w:t>личных участников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:</w:t>
      </w:r>
      <w:r w:rsidR="005C15C6" w:rsidRPr="00D06D2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C15C6" w:rsidRPr="00D06D28">
        <w:rPr>
          <w:rFonts w:ascii="Times New Roman" w:hAnsi="Times New Roman" w:cs="Times New Roman"/>
          <w:sz w:val="24"/>
          <w:szCs w:val="24"/>
        </w:rPr>
        <w:t xml:space="preserve">ностранцев, </w:t>
      </w:r>
      <w:r w:rsidRPr="00D06D28">
        <w:rPr>
          <w:rFonts w:ascii="Times New Roman" w:hAnsi="Times New Roman" w:cs="Times New Roman"/>
          <w:sz w:val="24"/>
          <w:szCs w:val="24"/>
        </w:rPr>
        <w:t xml:space="preserve"> современников, очевидцев событий, которые "встречаю</w:t>
      </w:r>
      <w:r w:rsidRPr="00D06D28">
        <w:rPr>
          <w:rFonts w:ascii="Times New Roman" w:hAnsi="Times New Roman" w:cs="Times New Roman"/>
          <w:sz w:val="24"/>
          <w:szCs w:val="24"/>
        </w:rPr>
        <w:t>т</w:t>
      </w:r>
      <w:r w:rsidRPr="00D06D28">
        <w:rPr>
          <w:rFonts w:ascii="Times New Roman" w:hAnsi="Times New Roman" w:cs="Times New Roman"/>
          <w:sz w:val="24"/>
          <w:szCs w:val="24"/>
        </w:rPr>
        <w:t>ся" для обсуждения важных вопросов и "дознания" прошлого с потомками. Очевидцы историч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ского события могут в этой игре "принять" участие в современных формах общения л</w:t>
      </w:r>
      <w:r w:rsidRPr="00D06D28">
        <w:rPr>
          <w:rFonts w:ascii="Times New Roman" w:hAnsi="Times New Roman" w:cs="Times New Roman"/>
          <w:sz w:val="24"/>
          <w:szCs w:val="24"/>
        </w:rPr>
        <w:t>ю</w:t>
      </w:r>
      <w:r w:rsidRPr="00D06D28">
        <w:rPr>
          <w:rFonts w:ascii="Times New Roman" w:hAnsi="Times New Roman" w:cs="Times New Roman"/>
          <w:sz w:val="24"/>
          <w:szCs w:val="24"/>
        </w:rPr>
        <w:t>дей - судах, съездах, митингах, клубах путешественников и др. Современная ситуация с участник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ми событий может быть смоделирована и с частичной реконструкцией и отдельными сюжет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ми пр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шлого (по типу следственного эксперимента в судебной практике). Такая модернизация исторической действительности может быть оправдана в ряде случаев, ибо выполняет оцен</w:t>
      </w:r>
      <w:r w:rsidRPr="00D06D28">
        <w:rPr>
          <w:rFonts w:ascii="Times New Roman" w:hAnsi="Times New Roman" w:cs="Times New Roman"/>
          <w:sz w:val="24"/>
          <w:szCs w:val="24"/>
        </w:rPr>
        <w:t>и</w:t>
      </w:r>
      <w:r w:rsidRPr="00D06D28">
        <w:rPr>
          <w:rFonts w:ascii="Times New Roman" w:hAnsi="Times New Roman" w:cs="Times New Roman"/>
          <w:sz w:val="24"/>
          <w:szCs w:val="24"/>
        </w:rPr>
        <w:t>вающую и воссоздающую роль одновременно, что называется, "в одном фл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коне".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Практика показывает, что игра на уроке - дело серьезное. Методически верно организова</w:t>
      </w:r>
      <w:r w:rsidRPr="00D06D28">
        <w:rPr>
          <w:rFonts w:ascii="Times New Roman" w:hAnsi="Times New Roman" w:cs="Times New Roman"/>
          <w:sz w:val="24"/>
          <w:szCs w:val="24"/>
        </w:rPr>
        <w:t>н</w:t>
      </w:r>
      <w:r w:rsidRPr="00D06D28">
        <w:rPr>
          <w:rFonts w:ascii="Times New Roman" w:hAnsi="Times New Roman" w:cs="Times New Roman"/>
          <w:sz w:val="24"/>
          <w:szCs w:val="24"/>
        </w:rPr>
        <w:t>ная игра требует много времени для подготовки, максимальной активности учеников в деятельн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сти не только на уровне воспроизведения и преобразования, но и на уровне творческого пои</w:t>
      </w:r>
      <w:r w:rsidRPr="00D06D28">
        <w:rPr>
          <w:rFonts w:ascii="Times New Roman" w:hAnsi="Times New Roman" w:cs="Times New Roman"/>
          <w:sz w:val="24"/>
          <w:szCs w:val="24"/>
        </w:rPr>
        <w:t>с</w:t>
      </w:r>
      <w:r w:rsidRPr="00D06D28">
        <w:rPr>
          <w:rFonts w:ascii="Times New Roman" w:hAnsi="Times New Roman" w:cs="Times New Roman"/>
          <w:sz w:val="24"/>
          <w:szCs w:val="24"/>
        </w:rPr>
        <w:t>ка, способствует сотрудничеству учителя и учащихся в процессе обучения.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Учите</w:t>
      </w:r>
      <w:r w:rsidR="00F575A0" w:rsidRPr="00D06D28">
        <w:rPr>
          <w:rFonts w:ascii="Times New Roman" w:hAnsi="Times New Roman" w:cs="Times New Roman"/>
          <w:sz w:val="24"/>
          <w:szCs w:val="24"/>
        </w:rPr>
        <w:t>ль может выступать в игре в роли</w:t>
      </w:r>
      <w:r w:rsidRPr="00D06D28">
        <w:rPr>
          <w:rFonts w:ascii="Times New Roman" w:hAnsi="Times New Roman" w:cs="Times New Roman"/>
          <w:sz w:val="24"/>
          <w:szCs w:val="24"/>
        </w:rPr>
        <w:t>: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1) инструктора объяснение правил игры и последствий игровых действий;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2) судьи-рефери, который поддерживает ход игры, контролирует соблюдение игровых пр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вил, оценивает деятельность ребят;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3) тренера 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>оторый дает задания, делает подсказки, оказывает помощь по ходу игры, подба</w:t>
      </w:r>
      <w:r w:rsidRPr="00D06D28">
        <w:rPr>
          <w:rFonts w:ascii="Times New Roman" w:hAnsi="Times New Roman" w:cs="Times New Roman"/>
          <w:sz w:val="24"/>
          <w:szCs w:val="24"/>
        </w:rPr>
        <w:t>д</w:t>
      </w:r>
      <w:r w:rsidRPr="00D06D28">
        <w:rPr>
          <w:rFonts w:ascii="Times New Roman" w:hAnsi="Times New Roman" w:cs="Times New Roman"/>
          <w:sz w:val="24"/>
          <w:szCs w:val="24"/>
        </w:rPr>
        <w:t>ривает детей и поддерживает игровую ситуацию;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4) председателя-ведущего, который дает импульс к игре и регулирует весь ход игры, в своих руках держит все игровые действия участников, подводит итоги и сопоставляет моделиру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мую ситуацию с реальной обстановкой.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Учащиеся в игре выступают в следующих ролях: актеры, зрители, эксперты. Актеры воссо</w:t>
      </w:r>
      <w:r w:rsidRPr="00D06D28">
        <w:rPr>
          <w:rFonts w:ascii="Times New Roman" w:hAnsi="Times New Roman" w:cs="Times New Roman"/>
          <w:sz w:val="24"/>
          <w:szCs w:val="24"/>
        </w:rPr>
        <w:t>з</w:t>
      </w:r>
      <w:r w:rsidRPr="00D06D28">
        <w:rPr>
          <w:rFonts w:ascii="Times New Roman" w:hAnsi="Times New Roman" w:cs="Times New Roman"/>
          <w:sz w:val="24"/>
          <w:szCs w:val="24"/>
        </w:rPr>
        <w:t>дают в процессе игры образ созданного в их сознании персонажа, осуществляют осознанные и целенаправленные игровые действия в соответствии с целью игры, ее сюжетной линией и с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держанием роли. Актеры взаимодействуют со зрителями, отвечают на вопросы и защищают свою позицию. Главная их задача - достоверно и эмоционально передать содержание изобр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жаемого ими образа. Нередко они сопереживают своему герою.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Зрители осмысливают игровую задачу и сюжетную линию игры, выражают свое отношение к происходящему с помощью мимики, жестов, реплик, вопросов, смеха. В процессе разыгрыв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ния ситуации зрители формулируют свою позицию по отношению к героям игры, соо</w:t>
      </w:r>
      <w:r w:rsidRPr="00D06D28">
        <w:rPr>
          <w:rFonts w:ascii="Times New Roman" w:hAnsi="Times New Roman" w:cs="Times New Roman"/>
          <w:sz w:val="24"/>
          <w:szCs w:val="24"/>
        </w:rPr>
        <w:t>т</w:t>
      </w:r>
      <w:r w:rsidRPr="00D06D28">
        <w:rPr>
          <w:rFonts w:ascii="Times New Roman" w:hAnsi="Times New Roman" w:cs="Times New Roman"/>
          <w:sz w:val="24"/>
          <w:szCs w:val="24"/>
        </w:rPr>
        <w:t>носят увиденные образы с собственной системой ценностей, "вживаются" в игровой контекст и мысленно создают свой собственный план игры, ставят себя на место актеров.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Эксперты 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оценивают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создаваемы в игре образы - содержание роли, ее убедительность, дост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верность, артистические способности и творчество исполнителей. В задачу экспертов вх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дит очень сложная задача - проанализировать и сам процесс игры, ее результативность, п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этому по ходу они делают записи, создают карточки анализа. В конце игры они выступают с резул</w:t>
      </w:r>
      <w:r w:rsidRPr="00D06D28">
        <w:rPr>
          <w:rFonts w:ascii="Times New Roman" w:hAnsi="Times New Roman" w:cs="Times New Roman"/>
          <w:sz w:val="24"/>
          <w:szCs w:val="24"/>
        </w:rPr>
        <w:t>ь</w:t>
      </w:r>
      <w:r w:rsidRPr="00D06D28">
        <w:rPr>
          <w:rFonts w:ascii="Times New Roman" w:hAnsi="Times New Roman" w:cs="Times New Roman"/>
          <w:sz w:val="24"/>
          <w:szCs w:val="24"/>
        </w:rPr>
        <w:t>тат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 xml:space="preserve">ми, отмечают наиболее и наименее удачные моменты, выступления, реплики, выставляют </w:t>
      </w:r>
      <w:r w:rsidRPr="00D06D28">
        <w:rPr>
          <w:rFonts w:ascii="Times New Roman" w:hAnsi="Times New Roman" w:cs="Times New Roman"/>
          <w:sz w:val="24"/>
          <w:szCs w:val="24"/>
        </w:rPr>
        <w:lastRenderedPageBreak/>
        <w:t>оценки участникам. При анализе игры эксперты обращают внимание на игровое поведение пе</w:t>
      </w:r>
      <w:r w:rsidRPr="00D06D28">
        <w:rPr>
          <w:rFonts w:ascii="Times New Roman" w:hAnsi="Times New Roman" w:cs="Times New Roman"/>
          <w:sz w:val="24"/>
          <w:szCs w:val="24"/>
        </w:rPr>
        <w:t>р</w:t>
      </w:r>
      <w:r w:rsidRPr="00D06D28">
        <w:rPr>
          <w:rFonts w:ascii="Times New Roman" w:hAnsi="Times New Roman" w:cs="Times New Roman"/>
          <w:sz w:val="24"/>
          <w:szCs w:val="24"/>
        </w:rPr>
        <w:t>сонажей, адекватность реакции зрителей, анализ деятельности ведущего, увлекательность и з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нимательность всего хода игры.</w:t>
      </w:r>
    </w:p>
    <w:p w:rsidR="00371FE9" w:rsidRPr="00D06D28" w:rsidRDefault="00371FE9" w:rsidP="00D06D28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D28">
        <w:rPr>
          <w:rFonts w:ascii="Times New Roman" w:hAnsi="Times New Roman" w:cs="Times New Roman"/>
          <w:b/>
          <w:sz w:val="24"/>
          <w:szCs w:val="24"/>
        </w:rPr>
        <w:t>Основные этапы исторической игры.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Первый этап - подготовительный, он происходит собственно до проведения самого урока. В этот период готовится общий замысел и стратегия игры, пишется сценарий, план, проводи</w:t>
      </w:r>
      <w:r w:rsidRPr="00D06D28">
        <w:rPr>
          <w:rFonts w:ascii="Times New Roman" w:hAnsi="Times New Roman" w:cs="Times New Roman"/>
          <w:sz w:val="24"/>
          <w:szCs w:val="24"/>
        </w:rPr>
        <w:t>т</w:t>
      </w:r>
      <w:r w:rsidRPr="00D06D28">
        <w:rPr>
          <w:rFonts w:ascii="Times New Roman" w:hAnsi="Times New Roman" w:cs="Times New Roman"/>
          <w:sz w:val="24"/>
          <w:szCs w:val="24"/>
        </w:rPr>
        <w:t>ся инструктаж участников, и собирается материальное обеспечение занятия. Учитель объя</w:t>
      </w:r>
      <w:r w:rsidRPr="00D06D28">
        <w:rPr>
          <w:rFonts w:ascii="Times New Roman" w:hAnsi="Times New Roman" w:cs="Times New Roman"/>
          <w:sz w:val="24"/>
          <w:szCs w:val="24"/>
        </w:rPr>
        <w:t>с</w:t>
      </w:r>
      <w:r w:rsidRPr="00D06D28">
        <w:rPr>
          <w:rFonts w:ascii="Times New Roman" w:hAnsi="Times New Roman" w:cs="Times New Roman"/>
          <w:sz w:val="24"/>
          <w:szCs w:val="24"/>
        </w:rPr>
        <w:t>няет ребятам игровую задачу, распределяет среди них роли, учитывая игровые интересы и спосо</w:t>
      </w:r>
      <w:r w:rsidRPr="00D06D28">
        <w:rPr>
          <w:rFonts w:ascii="Times New Roman" w:hAnsi="Times New Roman" w:cs="Times New Roman"/>
          <w:sz w:val="24"/>
          <w:szCs w:val="24"/>
        </w:rPr>
        <w:t>б</w:t>
      </w:r>
      <w:r w:rsidRPr="00D06D28">
        <w:rPr>
          <w:rFonts w:ascii="Times New Roman" w:hAnsi="Times New Roman" w:cs="Times New Roman"/>
          <w:sz w:val="24"/>
          <w:szCs w:val="24"/>
        </w:rPr>
        <w:t>ности, дает необходимую дополнительную литературу, составляет опережающие задания и знакомит с ними детей. Учитель при необходимости проводит и индивидуальные консульт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ции по подготовке к игре, обсуждает с участниками фрагменты сценария и корректирует его, руков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дит внешним оформлением занятия.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Игровой этап характеризуется эмоциональным вовлечением всех учеников класса в игровое действие. Ребята в этот период как бы "проживают" ситуацию в ее игровом воплощении, де</w:t>
      </w:r>
      <w:r w:rsidRPr="00D06D28">
        <w:rPr>
          <w:rFonts w:ascii="Times New Roman" w:hAnsi="Times New Roman" w:cs="Times New Roman"/>
          <w:sz w:val="24"/>
          <w:szCs w:val="24"/>
        </w:rPr>
        <w:t>й</w:t>
      </w:r>
      <w:r w:rsidRPr="00D06D28">
        <w:rPr>
          <w:rFonts w:ascii="Times New Roman" w:hAnsi="Times New Roman" w:cs="Times New Roman"/>
          <w:sz w:val="24"/>
          <w:szCs w:val="24"/>
        </w:rPr>
        <w:t>ствуют по определенным игровым правилам. Именно на этом этапе происходит развертыв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ние игрового сюжета. Учитель координирует игровые действия, осуществляет опосредств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ванное руководство действиями участников, то есть регулирует ход занятия. При необходим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сти ко</w:t>
      </w:r>
      <w:r w:rsidRPr="00D06D28">
        <w:rPr>
          <w:rFonts w:ascii="Times New Roman" w:hAnsi="Times New Roman" w:cs="Times New Roman"/>
          <w:sz w:val="24"/>
          <w:szCs w:val="24"/>
        </w:rPr>
        <w:t>р</w:t>
      </w:r>
      <w:r w:rsidRPr="00D06D28">
        <w:rPr>
          <w:rFonts w:ascii="Times New Roman" w:hAnsi="Times New Roman" w:cs="Times New Roman"/>
          <w:sz w:val="24"/>
          <w:szCs w:val="24"/>
        </w:rPr>
        <w:t>ректирует и выступления актеров, вовлекает большее число школьников в игру, кратко резюмирует по ходу их деятельность, поощряет словом активных игроков, обр</w:t>
      </w:r>
      <w:r w:rsidRPr="00D06D28">
        <w:rPr>
          <w:rFonts w:ascii="Times New Roman" w:hAnsi="Times New Roman" w:cs="Times New Roman"/>
          <w:sz w:val="24"/>
          <w:szCs w:val="24"/>
        </w:rPr>
        <w:t>а</w:t>
      </w:r>
      <w:r w:rsidRPr="00D06D28">
        <w:rPr>
          <w:rFonts w:ascii="Times New Roman" w:hAnsi="Times New Roman" w:cs="Times New Roman"/>
          <w:sz w:val="24"/>
          <w:szCs w:val="24"/>
        </w:rPr>
        <w:t>щает внимание на работу экспертов, не навязывая им своего мнения. Наибольшему вниманию учителя на этом этапе должна подлежать не деятельность актеров и экспертов, а зрит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лей, то есть всего класса.</w:t>
      </w:r>
    </w:p>
    <w:p w:rsidR="00371FE9" w:rsidRPr="00D06D28" w:rsidRDefault="00371FE9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На последнем оценочном этапе проводится вывод всего класса из игрового состояния, анализ проведенного занятия, оценка и самооценка участников, обсуждается сам ход и результати</w:t>
      </w:r>
      <w:r w:rsidRPr="00D06D28">
        <w:rPr>
          <w:rFonts w:ascii="Times New Roman" w:hAnsi="Times New Roman" w:cs="Times New Roman"/>
          <w:sz w:val="24"/>
          <w:szCs w:val="24"/>
        </w:rPr>
        <w:t>в</w:t>
      </w:r>
      <w:r w:rsidRPr="00D06D28">
        <w:rPr>
          <w:rFonts w:ascii="Times New Roman" w:hAnsi="Times New Roman" w:cs="Times New Roman"/>
          <w:sz w:val="24"/>
          <w:szCs w:val="24"/>
        </w:rPr>
        <w:t>ность игровых действий учеников. В то же время игровая ситуация и степень ее соответствия исторической реальности разбирается особо. Учитель предоставляет заключительное слово, раздает карточки для анализа игры, выслушивает экспертную группу. Кроме того, можно пр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 xml:space="preserve">вести блиц- интервью и небольшое анкетирование </w:t>
      </w:r>
      <w:r w:rsidR="00D06D28">
        <w:rPr>
          <w:rFonts w:ascii="Times New Roman" w:hAnsi="Times New Roman" w:cs="Times New Roman"/>
          <w:sz w:val="24"/>
          <w:szCs w:val="24"/>
        </w:rPr>
        <w:t>для выяснения результатов игры.</w:t>
      </w:r>
      <w:r w:rsidR="005C15C6" w:rsidRPr="00D06D28">
        <w:rPr>
          <w:rFonts w:ascii="Times New Roman" w:hAnsi="Times New Roman" w:cs="Times New Roman"/>
          <w:sz w:val="24"/>
          <w:szCs w:val="24"/>
        </w:rPr>
        <w:t xml:space="preserve"> У</w:t>
      </w:r>
      <w:r w:rsidRPr="00D06D28">
        <w:rPr>
          <w:rFonts w:ascii="Times New Roman" w:hAnsi="Times New Roman" w:cs="Times New Roman"/>
          <w:sz w:val="24"/>
          <w:szCs w:val="24"/>
        </w:rPr>
        <w:t>чащиеся с особым интересом относятся к уроку, если в нем присутствуют образы людей. Ученики вступают в прямой диалог с персонажами прошлого, размышляют, делятся своими идеями, мн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ниями. Отвечая на вопросы: как</w:t>
      </w:r>
      <w:r w:rsidR="005C15C6" w:rsidRPr="00D06D28">
        <w:rPr>
          <w:rFonts w:ascii="Times New Roman" w:hAnsi="Times New Roman" w:cs="Times New Roman"/>
          <w:sz w:val="24"/>
          <w:szCs w:val="24"/>
        </w:rPr>
        <w:t>ово ваше отношение к событиям? К</w:t>
      </w:r>
      <w:r w:rsidRPr="00D06D28">
        <w:rPr>
          <w:rFonts w:ascii="Times New Roman" w:hAnsi="Times New Roman" w:cs="Times New Roman"/>
          <w:sz w:val="24"/>
          <w:szCs w:val="24"/>
        </w:rPr>
        <w:t>ого бы вы поддержали в этой ситуации? Почему? школьники приобретают навыки анализа ситуаций, моделирования позиций участников, понимания их ролей. Накапливается опыт формирования своего отнош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ния к событиям, особенно необходимый для самоопределения в окружающей действительн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сти. Диалоговое общение позволяет достичь большей глубины взаимопонимания, самора</w:t>
      </w:r>
      <w:r w:rsidRPr="00D06D28">
        <w:rPr>
          <w:rFonts w:ascii="Times New Roman" w:hAnsi="Times New Roman" w:cs="Times New Roman"/>
          <w:sz w:val="24"/>
          <w:szCs w:val="24"/>
        </w:rPr>
        <w:t>с</w:t>
      </w:r>
      <w:r w:rsidRPr="00D06D28">
        <w:rPr>
          <w:rFonts w:ascii="Times New Roman" w:hAnsi="Times New Roman" w:cs="Times New Roman"/>
          <w:sz w:val="24"/>
          <w:szCs w:val="24"/>
        </w:rPr>
        <w:t>крытия, создает условия для глубокого общения</w:t>
      </w:r>
      <w:r w:rsidR="005C15C6" w:rsidRPr="00D06D28">
        <w:rPr>
          <w:rFonts w:ascii="Times New Roman" w:hAnsi="Times New Roman" w:cs="Times New Roman"/>
          <w:sz w:val="24"/>
          <w:szCs w:val="24"/>
        </w:rPr>
        <w:t>.</w:t>
      </w:r>
    </w:p>
    <w:p w:rsidR="005C15C6" w:rsidRPr="00D06D28" w:rsidRDefault="005C15C6" w:rsidP="00D06D2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D06D28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подход, как педагогическая технология, может использоваться на любом предмете. Умение увидеть задачу с разных сторон, проанализировать множество р</w:t>
      </w:r>
      <w:r w:rsidRPr="00D06D28">
        <w:rPr>
          <w:rFonts w:ascii="Times New Roman" w:hAnsi="Times New Roman" w:cs="Times New Roman"/>
          <w:sz w:val="24"/>
          <w:szCs w:val="24"/>
        </w:rPr>
        <w:t>е</w:t>
      </w:r>
      <w:r w:rsidRPr="00D06D28">
        <w:rPr>
          <w:rFonts w:ascii="Times New Roman" w:hAnsi="Times New Roman" w:cs="Times New Roman"/>
          <w:sz w:val="24"/>
          <w:szCs w:val="24"/>
        </w:rPr>
        <w:t>шений, из единого целого выделить составляющие, или наоборо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 эти навыки необходимы не только на уроках, но и в обычной жизни.</w:t>
      </w:r>
      <w:r w:rsidR="008B4588" w:rsidRPr="00D06D28">
        <w:rPr>
          <w:rFonts w:ascii="Times New Roman" w:hAnsi="Times New Roman" w:cs="Times New Roman"/>
          <w:sz w:val="24"/>
          <w:szCs w:val="24"/>
        </w:rPr>
        <w:t xml:space="preserve"> В процессе обучения, через споры, поиск истины, оценку деятельности исторических фигур и рождается новый, думающий, ищущий человек, умеющий анализировать исторические факты, видеть за строчкой документа его истинный скрытый смысл. </w:t>
      </w:r>
    </w:p>
    <w:p w:rsidR="00B276A5" w:rsidRPr="00D06D28" w:rsidRDefault="005C15C6" w:rsidP="00D06D28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41230" w:rsidRPr="00D06D28" w:rsidRDefault="00941230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Вяземский Е.Е., Стрелова О.Ю. Методические рекомендации учителю истории. Осн</w:t>
      </w:r>
      <w:r w:rsidRPr="00D06D28">
        <w:rPr>
          <w:rFonts w:ascii="Times New Roman" w:hAnsi="Times New Roman" w:cs="Times New Roman"/>
          <w:sz w:val="24"/>
          <w:szCs w:val="24"/>
        </w:rPr>
        <w:t>о</w:t>
      </w:r>
      <w:r w:rsidRPr="00D06D28">
        <w:rPr>
          <w:rFonts w:ascii="Times New Roman" w:hAnsi="Times New Roman" w:cs="Times New Roman"/>
          <w:sz w:val="24"/>
          <w:szCs w:val="24"/>
        </w:rPr>
        <w:t>вы профессиона</w:t>
      </w:r>
      <w:r w:rsidR="005C15C6" w:rsidRPr="00D06D28">
        <w:rPr>
          <w:rFonts w:ascii="Times New Roman" w:hAnsi="Times New Roman" w:cs="Times New Roman"/>
          <w:sz w:val="24"/>
          <w:szCs w:val="24"/>
        </w:rPr>
        <w:t xml:space="preserve">льного мастерства. М., 2001. – </w:t>
      </w:r>
      <w:r w:rsidRPr="00D06D28">
        <w:rPr>
          <w:rFonts w:ascii="Times New Roman" w:hAnsi="Times New Roman" w:cs="Times New Roman"/>
          <w:sz w:val="24"/>
          <w:szCs w:val="24"/>
        </w:rPr>
        <w:t>165</w:t>
      </w:r>
      <w:r w:rsidR="005C15C6" w:rsidRPr="00D06D28">
        <w:rPr>
          <w:rFonts w:ascii="Times New Roman" w:hAnsi="Times New Roman" w:cs="Times New Roman"/>
          <w:sz w:val="24"/>
          <w:szCs w:val="24"/>
        </w:rPr>
        <w:t xml:space="preserve"> с</w:t>
      </w:r>
      <w:r w:rsidRPr="00D06D28">
        <w:rPr>
          <w:rFonts w:ascii="Times New Roman" w:hAnsi="Times New Roman" w:cs="Times New Roman"/>
          <w:sz w:val="24"/>
          <w:szCs w:val="24"/>
        </w:rPr>
        <w:t>.</w:t>
      </w:r>
    </w:p>
    <w:p w:rsidR="00941230" w:rsidRPr="00D06D28" w:rsidRDefault="00941230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>Гора П.В. Методические приемы и средства наглядного обучения. - М., 1971. – 214 с.</w:t>
      </w:r>
    </w:p>
    <w:p w:rsidR="00B276A5" w:rsidRPr="00D06D28" w:rsidRDefault="00B276A5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D28">
        <w:rPr>
          <w:rFonts w:ascii="Times New Roman" w:hAnsi="Times New Roman" w:cs="Times New Roman"/>
          <w:sz w:val="24"/>
          <w:szCs w:val="24"/>
        </w:rPr>
        <w:t>Данилов Д.</w:t>
      </w:r>
      <w:proofErr w:type="gramEnd"/>
      <w:r w:rsidRPr="00D06D28">
        <w:rPr>
          <w:rFonts w:ascii="Times New Roman" w:hAnsi="Times New Roman" w:cs="Times New Roman"/>
          <w:sz w:val="24"/>
          <w:szCs w:val="24"/>
        </w:rPr>
        <w:t xml:space="preserve">Д., Давыдова С.М.,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Коробкина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Н.В. Рабочая тетрадь к учебнику « История России» 6 класс. М. «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Баллас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>», 2012</w:t>
      </w:r>
    </w:p>
    <w:p w:rsidR="00B276A5" w:rsidRPr="00D06D28" w:rsidRDefault="00B276A5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Данилов Д.Д., Малкова Л.А., Соловьева Е.А. Рабочая тетрадь « История России» 7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D06D28">
        <w:rPr>
          <w:rFonts w:ascii="Times New Roman" w:hAnsi="Times New Roman" w:cs="Times New Roman"/>
          <w:sz w:val="24"/>
          <w:szCs w:val="24"/>
        </w:rPr>
        <w:t>.</w:t>
      </w:r>
      <w:r w:rsidR="00F575A0" w:rsidRPr="00D06D28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F575A0" w:rsidRPr="00D06D28">
        <w:rPr>
          <w:rFonts w:ascii="Times New Roman" w:hAnsi="Times New Roman" w:cs="Times New Roman"/>
          <w:sz w:val="24"/>
          <w:szCs w:val="24"/>
        </w:rPr>
        <w:t xml:space="preserve">., « </w:t>
      </w:r>
      <w:proofErr w:type="spellStart"/>
      <w:r w:rsidR="00F575A0" w:rsidRPr="00D06D28">
        <w:rPr>
          <w:rFonts w:ascii="Times New Roman" w:hAnsi="Times New Roman" w:cs="Times New Roman"/>
          <w:sz w:val="24"/>
          <w:szCs w:val="24"/>
        </w:rPr>
        <w:t>Баллас</w:t>
      </w:r>
      <w:proofErr w:type="spellEnd"/>
      <w:r w:rsidR="00F575A0" w:rsidRPr="00D06D28">
        <w:rPr>
          <w:rFonts w:ascii="Times New Roman" w:hAnsi="Times New Roman" w:cs="Times New Roman"/>
          <w:sz w:val="24"/>
          <w:szCs w:val="24"/>
        </w:rPr>
        <w:t>», 2011</w:t>
      </w:r>
    </w:p>
    <w:p w:rsidR="00B276A5" w:rsidRPr="00D06D28" w:rsidRDefault="00B276A5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lastRenderedPageBreak/>
        <w:t xml:space="preserve">Дмитриев С. В.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подход в технологии школьного обучения / С. В. Дмитриев // Школьные технологии. - 2003. - N 6. - С. 31-37</w:t>
      </w:r>
    </w:p>
    <w:p w:rsidR="00B276A5" w:rsidRPr="00D06D28" w:rsidRDefault="00B276A5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6D28">
        <w:rPr>
          <w:rFonts w:ascii="Times New Roman" w:hAnsi="Times New Roman" w:cs="Times New Roman"/>
          <w:sz w:val="24"/>
          <w:szCs w:val="24"/>
        </w:rPr>
        <w:t>Студеникин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М.Т. Методика преподавания истории в школе. - М.: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>, 2000. – с. 210.</w:t>
      </w:r>
    </w:p>
    <w:p w:rsidR="00BD5877" w:rsidRPr="00D06D28" w:rsidRDefault="00B276A5" w:rsidP="00D06D28">
      <w:pPr>
        <w:pStyle w:val="a3"/>
        <w:numPr>
          <w:ilvl w:val="0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D28">
        <w:rPr>
          <w:rFonts w:ascii="Times New Roman" w:hAnsi="Times New Roman" w:cs="Times New Roman"/>
          <w:sz w:val="24"/>
          <w:szCs w:val="24"/>
        </w:rPr>
        <w:t xml:space="preserve">Шубина Т.И. </w:t>
      </w:r>
      <w:proofErr w:type="spellStart"/>
      <w:r w:rsidRPr="00D06D2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06D28">
        <w:rPr>
          <w:rFonts w:ascii="Times New Roman" w:hAnsi="Times New Roman" w:cs="Times New Roman"/>
          <w:sz w:val="24"/>
          <w:szCs w:val="24"/>
        </w:rPr>
        <w:t xml:space="preserve"> метод в школе http://festival.1september.ru/articles/527236/</w:t>
      </w:r>
    </w:p>
    <w:sectPr w:rsidR="00BD5877" w:rsidRPr="00D06D28" w:rsidSect="00D06D2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86BC2"/>
    <w:multiLevelType w:val="hybridMultilevel"/>
    <w:tmpl w:val="9F562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2158A"/>
    <w:rsid w:val="0002158A"/>
    <w:rsid w:val="00064343"/>
    <w:rsid w:val="00371FE9"/>
    <w:rsid w:val="003E3F62"/>
    <w:rsid w:val="004831F9"/>
    <w:rsid w:val="005C15C6"/>
    <w:rsid w:val="005E2171"/>
    <w:rsid w:val="00677B92"/>
    <w:rsid w:val="007959AD"/>
    <w:rsid w:val="008B4588"/>
    <w:rsid w:val="00941230"/>
    <w:rsid w:val="00994CC9"/>
    <w:rsid w:val="00A141D9"/>
    <w:rsid w:val="00AF6E4E"/>
    <w:rsid w:val="00B276A5"/>
    <w:rsid w:val="00B92EA5"/>
    <w:rsid w:val="00BD5877"/>
    <w:rsid w:val="00CE4D14"/>
    <w:rsid w:val="00D06D28"/>
    <w:rsid w:val="00D5409F"/>
    <w:rsid w:val="00D859C4"/>
    <w:rsid w:val="00F575A0"/>
    <w:rsid w:val="00FB6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5F6E1-A057-4597-9D3D-59841CAD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Зиновьев ЕИ</cp:lastModifiedBy>
  <cp:revision>11</cp:revision>
  <dcterms:created xsi:type="dcterms:W3CDTF">2015-03-02T07:28:00Z</dcterms:created>
  <dcterms:modified xsi:type="dcterms:W3CDTF">2015-03-18T11:56:00Z</dcterms:modified>
</cp:coreProperties>
</file>